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360"/>
        <w:gridCol w:w="9360"/>
        <w:gridCol w:w="1980"/>
        <w:gridCol w:w="2022"/>
      </w:tblGrid>
      <w:tr w:rsidR="005E474B">
        <w:trPr>
          <w:cantSplit/>
          <w:trHeight w:val="869"/>
          <w:tblHeader/>
        </w:trPr>
        <w:tc>
          <w:tcPr>
            <w:tcW w:w="2088" w:type="dxa"/>
            <w:vMerge w:val="restart"/>
            <w:tcBorders>
              <w:top w:val="double" w:sz="4" w:space="0" w:color="auto"/>
            </w:tcBorders>
            <w:vAlign w:val="center"/>
          </w:tcPr>
          <w:p w:rsidR="005E474B" w:rsidRDefault="00B45BAD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Calibri" w:hAnsi="Calibri" w:cs="Estrangelo Edessa"/>
                <w:b/>
                <w:sz w:val="16"/>
                <w:szCs w:val="16"/>
              </w:rPr>
              <w:t>CODIFICA DEL PIANO DEI CONTI</w:t>
            </w:r>
          </w:p>
        </w:tc>
        <w:tc>
          <w:tcPr>
            <w:tcW w:w="9720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5E474B" w:rsidRDefault="00B45BAD" w:rsidP="00A726C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DENOMINAZIONE VOCE DEL PIANO DEI CONTI</w:t>
            </w:r>
          </w:p>
        </w:tc>
        <w:tc>
          <w:tcPr>
            <w:tcW w:w="4002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E474B" w:rsidRDefault="00B45BAD" w:rsidP="00A43046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 xml:space="preserve">PREVISIONI </w:t>
            </w: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2019</w:t>
            </w:r>
          </w:p>
        </w:tc>
      </w:tr>
      <w:tr w:rsidR="005E474B">
        <w:trPr>
          <w:cantSplit/>
          <w:trHeight w:val="518"/>
          <w:tblHeader/>
        </w:trPr>
        <w:tc>
          <w:tcPr>
            <w:tcW w:w="2088" w:type="dxa"/>
            <w:vMerge/>
            <w:tcBorders>
              <w:bottom w:val="double" w:sz="4" w:space="0" w:color="auto"/>
            </w:tcBorders>
            <w:vAlign w:val="center"/>
          </w:tcPr>
          <w:p w:rsidR="005E474B" w:rsidRDefault="00B45BAD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9720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5E474B" w:rsidRDefault="00B45BAD" w:rsidP="00A726C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E474B" w:rsidRDefault="00B45BAD" w:rsidP="00A726C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COMPETENZA</w:t>
            </w:r>
          </w:p>
        </w:tc>
        <w:tc>
          <w:tcPr>
            <w:tcW w:w="2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E474B" w:rsidRDefault="00B45BAD" w:rsidP="00A726C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CASSA</w:t>
            </w:r>
          </w:p>
        </w:tc>
      </w:tr>
      <w:tr w:rsidR="00E0149B" w:rsidRPr="00DE3C88">
        <w:trPr>
          <w:cantSplit/>
          <w:trHeight w:val="120"/>
          <w:tblHeader/>
        </w:trPr>
        <w:tc>
          <w:tcPr>
            <w:tcW w:w="2088" w:type="dxa"/>
            <w:tcBorders>
              <w:top w:val="double" w:sz="4" w:space="0" w:color="auto"/>
              <w:bottom w:val="nil"/>
            </w:tcBorders>
          </w:tcPr>
          <w:p w:rsidR="00E0149B" w:rsidRPr="00DE3C88" w:rsidRDefault="00B45BAD" w:rsidP="00D4198C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9720" w:type="dxa"/>
            <w:gridSpan w:val="2"/>
            <w:tcBorders>
              <w:top w:val="double" w:sz="4" w:space="0" w:color="auto"/>
              <w:bottom w:val="nil"/>
            </w:tcBorders>
          </w:tcPr>
          <w:p w:rsidR="00E0149B" w:rsidRPr="00DE3C88" w:rsidRDefault="00B45BAD" w:rsidP="00D4198C">
            <w:pPr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</w:tcPr>
          <w:p w:rsidR="00E0149B" w:rsidRPr="00DE3C88" w:rsidRDefault="00B45BAD" w:rsidP="00D4198C">
            <w:pPr>
              <w:jc w:val="right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2022" w:type="dxa"/>
            <w:tcBorders>
              <w:top w:val="double" w:sz="4" w:space="0" w:color="auto"/>
              <w:bottom w:val="nil"/>
            </w:tcBorders>
          </w:tcPr>
          <w:p w:rsidR="00E0149B" w:rsidRPr="00DE3C88" w:rsidRDefault="00B45BAD" w:rsidP="00D4198C">
            <w:pPr>
              <w:jc w:val="right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CORRENTI DI NATURA TRIBUTARIA, CONTRIBUTIVA E PEREQUATIVA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1.732.117,29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2.497.449,36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TRIBUTI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1.343.117,29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2.107.110,39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IMPOSTE, TASSE E PROVENTI ASSIMILATI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1.343.117,29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2.107.110,39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E.1.01.01.06.000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IMPOSTA MUNICIPALE PROPRIA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346.000,00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433.863,88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E.1.01.01.08.000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IMPOSTA COMUNALE SUGLI IMMOBILI (ICI)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53.632,33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E.1.01.01.16.000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ADDIZIONALE COMUNALE IRPEF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312.567,29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610.163,76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E.1.01.01.51.000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TASSA SMALTIMENTO RIFIUTI SOLIDI URBANI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76.870,88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E.1.01.01.53.000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IMPOSTA COMUNALE SULLA PUBBLICITA' E DIRITTO SULLE PUBBLICHE AFFISSIONI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27.500,00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30.701,59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E.1.01.01.60.000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TRIBUTO PER L'ESERCIZIO DELLE FUNZIONI DI TUTELA, PROTEZIONE E IGIENE DELL'AMBIENTE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18.000,00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29.767,53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E.1.01.01.61.000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TRIBUTO COMUNALE SUI RIFIUTI E SUI SERVIZI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307.000,00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523.914,92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E.1.01.01.76.000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TRIBUTO PER I SERVIZI INDIVISIBILI (TASI)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331.000,00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348.145,50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IMPOSTE, TASSE E PROVENTI ASSIMILATI N.A.C.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E.1.03.00.00.000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FONDI PEREQUATIVI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389.000,00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390.338,97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E.1.03.01.00.000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FONDI PEREQUATIVI DA AMMINISTRAZIONI CENTRALI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389.000,00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390.338,97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E.1.03.01.01.000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FONDI PEREQUATIVI DALLO STATO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389.000,00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390.338,97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E.2.00.00.00.000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TRASFERIMENTI CORRENTI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126.342,02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130.898,69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E.2.01.00.00.000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TRASFERIMENTI CORRENTI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126.342,02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130.898,69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E.2.01.01.00.000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TRASFERIMENTI CORRENTI DA AMMINISTRAZIONI PUBBLICHE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126.342,02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130.848,69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E.2.01.01.01.000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TRASFERIMENTI CORRENTI DA AMMINISTRAZIONI CENTRALI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18.000,00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18.000,00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E.2.01.01.02.000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TRASFERIMENTI CORRENTI DA AMMINISTRAZIONI LOCALI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108.342,02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112.848,69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E.2.01.02.00.000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TRASFERIMENTI CORRENTI DA FAMIGLIE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E.2.01.02.01.000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TRASFERIMENTI CORRENTI DA FAMIGLIE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lastRenderedPageBreak/>
              <w:t>E.3.00.00.00.000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EXTRATRIBUTARIE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420.700,00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802.334,05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E.3.01.00.00.000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VENDITA DI BENI E SERVIZI E PROVENTI DERIVANTI DALLA GESTIONE DEI BENI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294.060,00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583.602,64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E.3.01.01.00.000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VENDITA DI BENI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6.000,00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131.675,08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E.3.01.01.01.000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VENDITA DI BENI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131.675,08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E.3.01.02.00.000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DALLA VENDITA E DALL'EROGAZIONE DI SERVIZI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227.300,00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361.538,49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E.3.01.02.01.000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ENTRATE DALLA VENDITA DI SERVIZI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227.300,00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361.538,49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E.3.01.03.00.000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PROVENTI DERIVANTI DALLA GESTIONE DEI BENI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60.760,00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90.389,07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E.3.01.03.01.000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CANONI E CONCESSIONI E DIRITTI REALI DI GODIMENTO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29.760,00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45.179,50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E.3.01.03.02.000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FITTI, NOLEGGI E LOCAZIONI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31.000,00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45.209,57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E.3.02.00.00.000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PROVENTI DERIVANTI DALL'ATTIVITA' DI CONTROLLO E REPRESSIONE DELLE IRREGOLARITA' E DEGLI ILLECITI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2.850,00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36.828,30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E.3.02.01.00.000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DA AMMINISTRAZIONI PUBBLICHE DERIVANTI DALL'ATTIVITA' DI CONTROLLO E REPRESSIONE DELLE IRREGOLARITA' E DEGLI ILLECITI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931,16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E.3.02.01.99.000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ENTRATE DERIVANTI DALL'ATTIVITA' DI CONTROLLO E REPRESSIONE DI IRREGOLARITA' E ILLECITI DELLE AMMINISTRAZIONI PUBBLICHE N.A.C.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931,16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E.3.02.02.00.000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DA FAMIGLIE DERIVANTI DALL'ATTIVITA' DI CONTROLLO E REPRESSIONE DELLE IRREGOLARITA</w:t>
            </w:r>
            <w:r>
              <w:rPr>
                <w:rFonts w:ascii="Calibri" w:hAnsi="Calibri"/>
                <w:b/>
                <w:noProof/>
                <w:sz w:val="16"/>
                <w:szCs w:val="16"/>
              </w:rPr>
              <w:t>' E DEGLI ILLECITI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2.550,00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35.711,40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E.3.02.02.01.000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PROVENTI DA MULTE, AMMENDE, SANZIONI E OBLAZIONI A CARICO DELLE FAMIGLIE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2.050,00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33.659,92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E.3.02.02.99.000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ENTRATE DERIVANTI DALL'ATTIVITA' DI CONTROLLO E REPRESSIONE DI IRREGOLARITA' E ILLECITI DELLE FAMIGLIE N.A.C.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2.051,48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E.3.02.03.00.000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DA IMPRESE DERIVANTI DALL'ATTIVITA' DI CONTROLLO E REPRESSIONE DELLE IRREGOLARITA' E DEGLI ILLECITI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185,74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E.3.02.03.01.000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PROVENTI DA MULTE, AMMENDE, SANZIONI E OBLAZIONI A CARICO DELLE IMPRESE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185,74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E.3.03.00.00.000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INTERESSI ATTIVI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230,00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253,24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E.3.03.03.00.000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ALTRI INTERESSI ATTIVI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230,00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253,24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E.3.03.03.02.000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INTERESSI ATTIVI DI MORA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123,24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E.3.03.03.99.000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INTERESSI ATTIVI DIVERSI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E.3.05.00.00.000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RIMBORSI E ALTRE ENTRATE CORRENTI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123.560,00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181.649,87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E.3.05.01.00.000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INDENNIZZI DI ASSICURAZIONE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1.000,00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E.3.05.01.01.000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INDENNIZZI DI ASSICURAZIONE CONTRO I DANNI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1.000,00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E.3.05.02.00.000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RIMBORSI IN ENTRATA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30.100,00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72.145,27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lastRenderedPageBreak/>
              <w:t>E.3.05.02.03.000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ENTRATE DA RIMBORSI, RECUPERI E RESTITUZIONI DI SOMME NON DOVUTE O INCASSATE IN ECCESSO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30.100,00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72.145,27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E.3.05.99.00.000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ALTRE ENTRATE CORRENTI N.A.C.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92.460,00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108.504,60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E.3.05.99.99.000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ENTRATE CORRENTI N.A.C.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92.460,00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108.504,60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IN CONTO CAPITALE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498.085,65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747.259,82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E.4.02.00.00.000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CONTRIBUTI AGLI INVESTIMENTI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215.019,65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396.173,97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E.4.02.01.00.000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CONTRIBUTI AGLI INVESTIMENTI DA AMMINISTRAZIONI PUBBLICHE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50.000,00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E.4.02.01.01.000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CONTRIBUTI AGLI INVESTIMENTI DA AMMINISTRAZIONI CENTRALI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50.000,00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E.4.02.02.00.000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CONTRIBUTI AGLI INVESTIMENTI DA FAMIGLIE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165.019,65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345.303,22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E.4.02.02.01.000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CONTRIBUTI AGLI INVESTIMENTI DA FAMIGLIE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165.019,65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345.303,22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E.4.02.03.00.000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CONTRIBUTI AGLI INVESTIMENTI DA IMPRESE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870,75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E.4.02.03.03.000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CONTRIBUTI AGLI INVESTIMENTI DA ALTRE IMPRESE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870,75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E.4.03.00.00.000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ALTRI TRASFERIMENTI IN CONTO CAPITALE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65.000,00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98.509,30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E.4.03.12.00.000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ALTRI TRASFERIMENTI IN CONTO CAPITALE DA IMPRESE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65.000,00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98.509,30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E.4.03.12.02.000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TRASFERIMENTI IN CONTO CAPITALE DA ALTRE IMPRESE PARTECIPATE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60.000,00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E.4.03.12.99.000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TRASFERIMENTI IN CONTO CAPITALE DA ALTRE IMPRESE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38.509,30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E.4.04.00.00.000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DA ALIENAZIONE DI BENI MATERIALI E IMMATERIALI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5.777,38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E.4.04.01.00.000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ALIENAZIONE DI BENI MATERIALI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5.777,38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E.4.04.01.10.000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ALIENAZIONE DI DIRITTI REALI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5.777,38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E.4.05.00.00.000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ALTRE ENTRATE IN CONTO CAPITALE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213.066,00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246.799,17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E.4.05.01.00.000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PERMESSI DI COSTRUIRE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211.000,00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244.733,17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E.4.05.01.01.000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PERMESSI DI COSTRUIRE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211.000,00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244.733,17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E.4.05.04.00.000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ALTRE ENTRATE IN CONTO CAPITALE N.A.C.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2.066,00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2.066,00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E.4.05.04.99.000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ENTRATE IN CONTO CAPITALE N.A.C.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2.066,00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2.066,00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E.5.00.00.00.000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DA RIDUZIONE DI ATTIVITA' FINANZIARIE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10.623,85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E.5.03.00.00.000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RISCOSSIONE CREDITI DI MEDIO-LUNGO TERMINE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10.623,85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lastRenderedPageBreak/>
              <w:t>E.5.03.06.00.000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RISCOSSIONE CREDITI DI MEDIO-LUNGO TERMINE A TASSO NON AGEVOLATO DA AMMINISTRAZIONE PUBBLICHE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10.623,85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E.5.03.06.01.000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RISCOSSIONE CREDITI DI MEDIO-LUNGO TERMINE A TASSO NON AGEVOLATO DA AMMINISTRAZIONI CENTRALI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10.623,85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PER CONTO TERZI E PARTITE DI GIRO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429.000,00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497.318,95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PER PARTITE DI GIRO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384.000,00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443.186,14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ALTRE RITENUTE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174.000,00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188.272,61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RITENUTA DEL 4% SUI CONTRIBUTI PUBBLICI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4.000,00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E.9.01.01.99.000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RITENUTE N.A.C.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170.000,00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184.272,61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RITENUTE SU REDDITI DA LAVORO DIPENDENTE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177.000,00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219.913,50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RITENUTE ERARIALI SU REDDITI DA LAVORO DIPENDENTE PER CONTO TERZI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97.097,79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E.9.01.02.02.000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RITENUTE PREVIDENZIALI E ASSISTENZIALI SU REDDITI DA LAVORO DIPENDENTE PER CONTO TERZI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57.000,00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84.267,33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E.9.01.02.99.000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RITENUTE AL PERSONALE DIPENDENTE PER CONTO DI TERZI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38.548,38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E.9.01.03.00.000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RITENUTE SU REDDITI DA LAVORO AUTONOMO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25.000,03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E.9.01.03.01.000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RITENUTE ERARIALI SU REDDITI DA LAVORO AUTONOMO PER CONTO TERZI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25.000,03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E.9.01.99.00.000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ALTRE ENTRATE PER PARTITE DI GIRO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8.000,00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10.000,00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E.9.01.99.03.000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RIMBORSO DI FONDI ECONOMALI E CARTE AZIENDALI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10.000,00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E.9.02.00.00.000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PER CONTO TERZI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54.132,81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E.9.02.01.00.000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RIMBORSI PER ACQUISTO DI BENI E SERVIZI PER CONTO TERZI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16.846,62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E.9.02.01.02.000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RIMBORSO PER ACQUISTO DI SERVIZI PER CONTO DI TERZI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16.846,62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E.9.02.04.00.000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DEPOSITI DI/PRESSO TERZI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37.286,19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E.9.02.04.01.000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COSTITUZIONE DI DEPOSITI CAUZIONALI O CONTRATTUALI DI TERZI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25.956,25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E.9.02.04.02.000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RESTITUZIONE DI DEPOSITI CAUZIONALI O CONTRATTUALI PRESSO TERZI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11.329,94</w:t>
            </w:r>
          </w:p>
        </w:tc>
      </w:tr>
      <w:tr w:rsidR="00D4198C" w:rsidRPr="00DE3C88" w:rsidTr="00D419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20"/>
        </w:trPr>
        <w:tc>
          <w:tcPr>
            <w:tcW w:w="208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4198C" w:rsidRPr="00DE3C88" w:rsidRDefault="00B45BAD" w:rsidP="00D4198C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9720" w:type="dxa"/>
            <w:gridSpan w:val="2"/>
            <w:tcBorders>
              <w:top w:val="nil"/>
              <w:bottom w:val="double" w:sz="4" w:space="0" w:color="auto"/>
            </w:tcBorders>
          </w:tcPr>
          <w:p w:rsidR="00D4198C" w:rsidRPr="00DE3C88" w:rsidRDefault="00B45BAD" w:rsidP="00D4198C">
            <w:pPr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</w:tcPr>
          <w:p w:rsidR="00D4198C" w:rsidRPr="00DE3C88" w:rsidRDefault="00B45BAD" w:rsidP="00D4198C">
            <w:pPr>
              <w:jc w:val="right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202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4198C" w:rsidRPr="00DE3C88" w:rsidRDefault="00B45BAD" w:rsidP="00D4198C">
            <w:pPr>
              <w:jc w:val="right"/>
              <w:rPr>
                <w:rFonts w:ascii="Calibri" w:hAnsi="Calibri"/>
                <w:b/>
                <w:sz w:val="4"/>
                <w:szCs w:val="4"/>
              </w:rPr>
            </w:pPr>
          </w:p>
        </w:tc>
      </w:tr>
    </w:tbl>
    <w:p w:rsidR="0050780E" w:rsidRDefault="00B45BAD" w:rsidP="0050780E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Style w:val="Grigliatabell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360"/>
        <w:gridCol w:w="9360"/>
        <w:gridCol w:w="1980"/>
        <w:gridCol w:w="2022"/>
      </w:tblGrid>
      <w:tr w:rsidR="005E474B">
        <w:trPr>
          <w:cantSplit/>
          <w:trHeight w:val="869"/>
          <w:tblHeader/>
        </w:trPr>
        <w:tc>
          <w:tcPr>
            <w:tcW w:w="2088" w:type="dxa"/>
            <w:vMerge w:val="restart"/>
            <w:tcBorders>
              <w:top w:val="double" w:sz="4" w:space="0" w:color="auto"/>
            </w:tcBorders>
            <w:vAlign w:val="center"/>
          </w:tcPr>
          <w:p w:rsidR="005E474B" w:rsidRDefault="00B45BAD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CODIFICA DEL PIANO DEI CONTI</w:t>
            </w:r>
          </w:p>
        </w:tc>
        <w:tc>
          <w:tcPr>
            <w:tcW w:w="9720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5E474B" w:rsidRDefault="00B45BAD" w:rsidP="00A726C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DENOMINAZIONE VOCE DEL PIANO DEI CONTI</w:t>
            </w:r>
          </w:p>
        </w:tc>
        <w:tc>
          <w:tcPr>
            <w:tcW w:w="4002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E474B" w:rsidRDefault="00B45BAD" w:rsidP="00A43046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 xml:space="preserve">PREVISIONI </w:t>
            </w: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2019</w:t>
            </w:r>
          </w:p>
        </w:tc>
      </w:tr>
      <w:tr w:rsidR="005E474B">
        <w:trPr>
          <w:cantSplit/>
          <w:trHeight w:val="518"/>
          <w:tblHeader/>
        </w:trPr>
        <w:tc>
          <w:tcPr>
            <w:tcW w:w="2088" w:type="dxa"/>
            <w:vMerge/>
            <w:tcBorders>
              <w:bottom w:val="double" w:sz="4" w:space="0" w:color="auto"/>
            </w:tcBorders>
            <w:vAlign w:val="center"/>
          </w:tcPr>
          <w:p w:rsidR="005E474B" w:rsidRDefault="00B45BAD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9720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5E474B" w:rsidRDefault="00B45BAD" w:rsidP="00A726C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E474B" w:rsidRDefault="00B45BAD" w:rsidP="00A726C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COMPETENZA</w:t>
            </w:r>
          </w:p>
        </w:tc>
        <w:tc>
          <w:tcPr>
            <w:tcW w:w="2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E474B" w:rsidRDefault="00B45BAD" w:rsidP="00A726C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CASSA</w:t>
            </w:r>
          </w:p>
        </w:tc>
      </w:tr>
      <w:tr w:rsidR="00E0149B" w:rsidRPr="00DE3C88">
        <w:trPr>
          <w:cantSplit/>
          <w:trHeight w:val="120"/>
          <w:tblHeader/>
        </w:trPr>
        <w:tc>
          <w:tcPr>
            <w:tcW w:w="2088" w:type="dxa"/>
            <w:tcBorders>
              <w:top w:val="double" w:sz="4" w:space="0" w:color="auto"/>
              <w:bottom w:val="nil"/>
            </w:tcBorders>
          </w:tcPr>
          <w:p w:rsidR="00E0149B" w:rsidRPr="00DE3C88" w:rsidRDefault="00B45BAD" w:rsidP="00D4198C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9720" w:type="dxa"/>
            <w:gridSpan w:val="2"/>
            <w:tcBorders>
              <w:top w:val="double" w:sz="4" w:space="0" w:color="auto"/>
              <w:bottom w:val="nil"/>
            </w:tcBorders>
          </w:tcPr>
          <w:p w:rsidR="00E0149B" w:rsidRPr="00DE3C88" w:rsidRDefault="00B45BAD" w:rsidP="00D4198C">
            <w:pPr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</w:tcPr>
          <w:p w:rsidR="00E0149B" w:rsidRPr="00DE3C88" w:rsidRDefault="00B45BAD" w:rsidP="00D4198C">
            <w:pPr>
              <w:jc w:val="right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2022" w:type="dxa"/>
            <w:tcBorders>
              <w:top w:val="double" w:sz="4" w:space="0" w:color="auto"/>
              <w:bottom w:val="nil"/>
            </w:tcBorders>
          </w:tcPr>
          <w:p w:rsidR="00E0149B" w:rsidRPr="00DE3C88" w:rsidRDefault="00B45BAD" w:rsidP="00D4198C">
            <w:pPr>
              <w:jc w:val="right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SPESE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SPESE CORRENTI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2.116.580,14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2.930.814,14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U.1.01.00.00.000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REDDITI DA LAVORO DIPENDENTE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461.728,00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586.959,93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U.1.01.01.00.000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RETRIBUZIONI LORDE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372.272,00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470.174,39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U.1.01.01.01.000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RETRIBUZIONI IN DENARO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359.642,00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456.710,87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U.1.01.01.02.000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SPESE PER IL PERSONALE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12.630,00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13.463,52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U.1.01.02.00.000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CONTRIBUTI SOCIALI A CARICO DELL'ENTE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89.456,00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116.785,54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U.1.01.02.01.000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CONTRIBUTI SOCIALI EFFETTIVI A CARICO DELL'ENTE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89.456,00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116.785,54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U.1.02.00.00.000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IMPOSTE E TASSE A CARICO DELL'ENTE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49.803,00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150.280,11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U.1.02.01.00.000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IMPOSTE, TASSE E PROVENTI ASSIMILATI A CARICO DELL'ENTE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49.803,00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150.280,11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U.1.02.01.01.000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IMPOSTA REGIONALE SULLE ATTIVITA' PRODUTTIVE (IRAP)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30.493,00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49.849,14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U.1.02.01.05.000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TRIBUTO FUNZIONE TUTELA E PROTEZIONE AMBIENTE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18.000,00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99.090,97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U.1.02.01.09.000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TASSA DI CIRCOLAZIONE DEI VEICOLI A MOTORE (TASSA AUTOMOBILISTICA)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490,00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490,00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U.1.02.01.99.000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IMPOSTE, TASSE E PROVENTI ASSIMILATI A CARICO DELL'ENTE N.A.C.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820,00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850,00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ACQUISTO DI BENI E SERVIZI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1.090.512,64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1.616.325,99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ACQUISTO DI BENI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46.125,00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57.397,69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GIORNALI, RIVISTE E PUBBLICAZIONI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U.1.03.01.02.000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BENI DI CONSUMO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44.525,00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55.760,79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U.1.03.01.04.000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ARMI E MATERIALE PER USI MILITARI, ORDINE PUBBLICO, SICUREZZA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1.036,90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ACQUISTO DI SERVIZI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1.044.387,64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1.558.928,30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ORGANI E INCARICHI ISTITUZIONALI DELL'AMMINISTRAZIONE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30.667,64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34.795,23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ORGANIZZAZIONE EVENTI, PUBBLICITA' E SERVIZI PER TRASFERTA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250,00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U.1.03.02.03.000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AGGI DI RISCOSSIONE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4.800,00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31.420,31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lastRenderedPageBreak/>
              <w:t>U.1.03.02.04.000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ACQUISTO DI SERVIZI PER FORMAZIONE E ADDESTRAMENTO DEL PERSONALE DELL'ENTE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3.500,00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6.037,60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U.1.03.02.05.000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UTENZE E CANONI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112.670,00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132.898,86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U.1.03.02.07.000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UTILIZZO DI BENI DI TERZI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13.800,00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13.976,62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U.1.03.02.09.000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MANUTENZIONE ORDINARIA E RIPARAZIONI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64.350,00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84.430,40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U.1.03.02.10.000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CONSULENZE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8.756,60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U.1.03.02.11.000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PRESTAZIONI PROFESSIONALI E SPECIALISTICHE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46.788,09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U.1.03.02.13.000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SERVIZI AUSILIARI PER IL FUNZIONAMENTO DELL'ENTE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38.000,00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45.930,02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U.1.03.02.15.000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CONTRATTI DI SERVIZIO PUBBLICO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621.400,00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930.041,27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U.1.03.02.16.000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SERVIZI AMMINISTRATIVI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16.150,00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20.789,16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U.1.03.02.17.000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SERVIZI FINANZIARI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11.000,00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20.548,58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U.1.03.02.18.000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SERVIZI SANITARI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1.300,00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2.140,97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U.1.03.02.19.000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SERVIZI INFORMATICI E DI TELECOMUNICAZIONI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70.500,00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91.712,49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SERVIZI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47.000,00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88.412,10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TRASFERIMENTI CORRENTI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334.426,17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455.345,04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TRASFERIMENTI CORRENTI A AMMINISTRAZIONI PUBBLICHE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110.360,00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178.758,85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TRASFERIMENTI CORRENTI A AMMINISTRAZIONI CENTRALI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4.500,00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12.276,71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U.1.04.01.02.000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TRASFERIMENTI CORRENTI A AMMINISTRAZIONI LOCALI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105.860,00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166.482,14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TRASFERIMENTI CORRENTI A FAMIGLIE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28.000,00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36.075,53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U.1.04.02.02.000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INTERVENTI ASSISTENZIALI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12.000,00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12.000,00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U.1.04.02.04.000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TRASFERIMENTI CORRENTI A FAMIGLIE PER VINCITE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2.500,00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6.750,49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U.1.04.02.05.000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TRASFERIMENTI A FAMIGLIE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13.500,00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17.325,04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U.1.04.03.00.000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TRASFERIMENTI CORRENTI A IMPRESE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16.550,00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21.050,00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U.1.04.03.99.000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TRASFERIMENTI CORRENTI A ALTRE IMPRESE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16.550,00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21.050,00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U.1.04.04.00.000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TRASFERIMENTI CORRENTI A ISTITUZIONI SOCIALI PRIVATE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179.516,17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219.460,66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U.1.04.04.01.000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TRASFERIMENTI CORRENTI A ISTITUZIONI SOCIALI PRIVATE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179.516,17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219.460,66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lastRenderedPageBreak/>
              <w:t>U.1.07.00.00.000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INTERESSI PASSIVI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64.853,08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64.853,08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U.1.07.05.00.000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INTERESSI SU MUTUI E ALTRI FINANZIAMENTI A MEDIO LUNGO TERMINE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64.853,08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64.853,08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U.1.07.05.04.000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INTERESSI PASSIVI SU FINANZIAMENTI A MEDIO LUNGO TERMINE A IMPRESE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64.853,08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64.853,08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U.1.09.00.00.000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RIMBORSI E POSTE CORRETTIVE DELLE ENTRATE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813,41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U.1.09.02.00.000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RIMBORSI DI IMPOSTE IN USCITA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813,41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U.1.09.02.01.000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RIMBORSI DI IMPOSTE E TASSE DI NATURA CORRENTE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813,41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ALTRE SPESE CORRENTI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115.157,25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56.236,58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FONDI DI RISERVA E ALTRI ACCANTONAMENTI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58.920,67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FONDO DI RISERVA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52.119,20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U.1.10.01.03.000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FONDO CREDITI DI DUBBIA E DIFFICILE ESAZIONE DI PARTE CORRENTE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5.500,00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U.1.10.01.99.000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FONDI E ACCANTONAMENTI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1.301,47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U.1.10.03.00.000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VERSAMENTI IVA A DEBITO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39.921,58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39.921,58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U.1.10.03.01.000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VERSAMENTI IVA A DEBITO PER LE GESTIONI COMMERCIALI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39.921,58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39.921,58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U.1.10.04.00.000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PREMI DI ASSICURAZIONE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16.315,00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16.315,00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U.1.10.04.01.000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PREMI DI ASSICURAZIONE CONTRO I DANNI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12.965,00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12.965,00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U.1.10.04.99.000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PREMI DI ASSICURAZIONE N.A.C.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3.350,00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3.350,00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SPESE IN CONTO CAPITALE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792.700,86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1.206.308,41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U.2.02.00.00.000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INVESTIMENTI FISSI LORDI E ACQUISTO DI TERRENI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792.700,86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1.164.003,56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U.2.02.01.00.000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BENI MATERIALI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488.066,00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802.125,89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U.2.02.01.05.000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ATTREZZATURE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20.500,00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58.555,71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U.2.02.01.06.000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MACCHINE PER UFFICIO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4.338,34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U.2.02.01.07.000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HARDWARE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6.507,92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U.2.02.01.09.000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BENI IMMOBILI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459.566,00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732.723,92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U.2.02.02.00.000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TERRENI E BENI MATERIALI NON PRODOTTI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301.634,86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333.255,61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U.2.02.02.01.000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TERRENI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301.634,86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333.255,61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lastRenderedPageBreak/>
              <w:t>U.2.02.03.00.000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BENI IMMATERIALI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28.622,06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U.2.02.03.02.000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SOFTWARE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28.622,06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U.2.04.00.00.000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ALTRI TRASFERIMENTI IN CONTO CAPITALE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42.304,85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U.2.04.24.00.000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ALTRI TRASFERIMENTI IN CONTO CAPITALE N.A.C. A ISTITUZIONI SOCIALI PRIVATE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42.304,85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U.2.04.24.01.000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TRASFERIMENTI IN CONTO CAPITALE N.A.C. A ISTITUZIONI SOCIALI PRIVATE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42.304,85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U.4.00.00.00.000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RIMBORSO PRESTITI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162.579,17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162.579,17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U.4.02.00.00.000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RIMBORSO PRESTITI A BREVE TERMINE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17.525,43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17.525,43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U.4.02.01.00.000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RIMBORSO FINANZIAMENTI A BREVE TERMINE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17.525,43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17.525,43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U.4.02.01.04.000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RIMBORSO FINANZIAMENTI A BREVE TERMINE A IMPRESE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17.525,43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17.525,43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U.4.03.00.00.000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RIMBORSO MUTUI E ALTRI FINANZIAMENTI A MEDIO LUNGO TERMINE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145.053,74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145.053,74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U.4.03.01.00.000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RIMBORSO MUTUI E ALTRI FINANZIAMENTI A MEDIO LUNGO TERMINE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145.053,74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145.053,74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U.4.03.01.04.000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RIMBORSO MUTUI E ALTRI FINANZIAMENTI A MEDIO LUNGO TERMINE A IMPRESE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145.053,74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145.053,74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USCITE PER CONTO TERZI E PARTITE DI GIRO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429.000,00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510.408,87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USCITE PER PARTITE DI GIRO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384.000,00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438.731,08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VERSAMENTI DI ALTRE RITENUTE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174.000,00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174.098,23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VERSAMENTO DELLA RITENUTA DEL 4% SUI CONTRIBUTI PUBBLICI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4.098,23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U.7.01.01.99.000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VERSAMENTO DI ALTRE RITENUTE N.A.C.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170.000,00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170.000,00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VERSAMENTI DI RITENUTE SU REDDITI DA LAVORO DIPENDENTE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177.000,00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225.612,50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VERSAMENTI DI RITENUTE ERARIALI SU REDDITI DA LAVORO DIPENDENTE RISCOSSE PER CONTO TERZI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102.922,79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U.7.01.02.02.000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VERSAMENTI DI RITENUTE PREVIDENZIALI E ASSISTENZIALI SU REDDITI DA LAVORO DIPENDENTE RISCOSSE PER CONTO TERZI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57.000,00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84.267,33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U.7.01.02.99.000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VERSAMENTI DI RITENUTE AL PERSONALE DIPENDENTE PER CONTO DI TERZI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38.422,38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U.7.01.03.00.000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VERSAMENTI DI RITENUTE SU REDDITI DA LAVORO AUTONOMO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31.020,35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U.7.01.03.01.000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VERSAMENTI DI RITENUTE ERARIALI SU REDDITI DA LAVORO AUTONOMO PER CONTO TERZI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31.020,35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U.7.01.99.00.000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ALTRE USCITE PER PARTITE DI GIRO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8.000,00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8.000,00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U.7.01.99.03.000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COSTITUZIONE FONDI ECONOMALI E CARTE AZIENDALI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8.000,00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lastRenderedPageBreak/>
              <w:t>U.7.02.00.00.000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USCITE PER CONTO TERZI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71.677,79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U.7.02.01.00.000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ACQUISTO DI BENI E SERVIZI PER CONTO TERZI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21.062,81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U.7.02.01.02.000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ACQUISTO DI SERVIZI PER CONTO DI TERZI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21.062,81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U.7.02.04.00.000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45BAD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DEPOSITI DI/PRESSO TERZI</w:t>
            </w:r>
          </w:p>
          <w:p w:rsidR="00D4198C" w:rsidRPr="00D4198C" w:rsidRDefault="00B45BAD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50.614,98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U.7.02.04.01.000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COSTITUZIONE DI DEPOSITI CAUZIONALI O CONTRATTUALI PRESSO TERZI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10.000,00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U.7.02.04.02.000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45BAD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RESTITUZIONE DI DEPOSITI CAUZIONALI O CONTRATTUALI DI TERZI</w:t>
            </w:r>
          </w:p>
          <w:p w:rsidR="00D4198C" w:rsidRPr="00D4198C" w:rsidRDefault="00B45BAD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45BAD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40.614,98</w:t>
            </w:r>
          </w:p>
        </w:tc>
      </w:tr>
      <w:tr w:rsidR="00D4198C" w:rsidRPr="00DE3C88" w:rsidTr="00D419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20"/>
        </w:trPr>
        <w:tc>
          <w:tcPr>
            <w:tcW w:w="208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4198C" w:rsidRPr="00DE3C88" w:rsidRDefault="00B45BAD" w:rsidP="00D4198C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9720" w:type="dxa"/>
            <w:gridSpan w:val="2"/>
            <w:tcBorders>
              <w:top w:val="nil"/>
              <w:bottom w:val="double" w:sz="4" w:space="0" w:color="auto"/>
            </w:tcBorders>
          </w:tcPr>
          <w:p w:rsidR="00D4198C" w:rsidRPr="00DE3C88" w:rsidRDefault="00B45BAD" w:rsidP="00D4198C">
            <w:pPr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</w:tcPr>
          <w:p w:rsidR="00D4198C" w:rsidRPr="00DE3C88" w:rsidRDefault="00B45BAD" w:rsidP="00D4198C">
            <w:pPr>
              <w:jc w:val="right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202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4198C" w:rsidRPr="00DE3C88" w:rsidRDefault="00B45BAD" w:rsidP="00D4198C">
            <w:pPr>
              <w:jc w:val="right"/>
              <w:rPr>
                <w:rFonts w:ascii="Calibri" w:hAnsi="Calibri"/>
                <w:b/>
                <w:sz w:val="4"/>
                <w:szCs w:val="4"/>
              </w:rPr>
            </w:pPr>
          </w:p>
        </w:tc>
      </w:tr>
    </w:tbl>
    <w:p w:rsidR="00B45BAD" w:rsidRDefault="00B45BAD"/>
    <w:sectPr w:rsidR="00B45BAD" w:rsidSect="001E47D4">
      <w:headerReference w:type="default" r:id="rId6"/>
      <w:pgSz w:w="16838" w:h="11906" w:orient="landscape" w:code="9"/>
      <w:pgMar w:top="539" w:right="641" w:bottom="539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BAD" w:rsidRDefault="00B45BAD">
      <w:r>
        <w:separator/>
      </w:r>
    </w:p>
  </w:endnote>
  <w:endnote w:type="continuationSeparator" w:id="0">
    <w:p w:rsidR="00B45BAD" w:rsidRDefault="00B45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strangelo Edessa">
    <w:panose1 w:val="030806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BAD" w:rsidRDefault="00B45BAD">
      <w:r>
        <w:separator/>
      </w:r>
    </w:p>
  </w:footnote>
  <w:footnote w:type="continuationSeparator" w:id="0">
    <w:p w:rsidR="00B45BAD" w:rsidRDefault="00B45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15810"/>
    </w:tblGrid>
    <w:tr w:rsidR="00C223E9">
      <w:trPr>
        <w:trHeight w:val="539"/>
      </w:trPr>
      <w:tc>
        <w:tcPr>
          <w:tcW w:w="15810" w:type="dxa"/>
        </w:tcPr>
        <w:p w:rsidR="007E6802" w:rsidRPr="002A0CA1" w:rsidRDefault="00B45BAD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rFonts w:ascii="Calibri" w:hAnsi="Calibri" w:cs="Calibri"/>
              <w:b/>
              <w:bCs/>
              <w:noProof/>
              <w:sz w:val="20"/>
              <w:szCs w:val="20"/>
            </w:rPr>
            <w:t>ELENCO DELLE PREVISIONI ANNUALI DI COMPETENZA E DI CASSA SECONDO LA STRUTTURA DEL PIANO DEI CONTI</w:t>
          </w:r>
        </w:p>
      </w:tc>
    </w:tr>
    <w:tr w:rsidR="00C223E9">
      <w:trPr>
        <w:trHeight w:val="355"/>
      </w:trPr>
      <w:tc>
        <w:tcPr>
          <w:tcW w:w="15810" w:type="dxa"/>
        </w:tcPr>
        <w:p w:rsidR="00C223E9" w:rsidRDefault="00B45BAD">
          <w:pPr>
            <w:jc w:val="right"/>
            <w:rPr>
              <w:sz w:val="20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2C43C7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63C"/>
    <w:rsid w:val="000B063C"/>
    <w:rsid w:val="001E47D4"/>
    <w:rsid w:val="002C43C7"/>
    <w:rsid w:val="003A3B03"/>
    <w:rsid w:val="003E3B53"/>
    <w:rsid w:val="005A032D"/>
    <w:rsid w:val="00973336"/>
    <w:rsid w:val="00987FE4"/>
    <w:rsid w:val="00A25117"/>
    <w:rsid w:val="00B45BAD"/>
    <w:rsid w:val="00B55568"/>
    <w:rsid w:val="00E35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C66A84-0D01-4019-8252-04C843560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223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1</Pages>
  <Words>2445</Words>
  <Characters>13940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16353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3</cp:revision>
  <dcterms:created xsi:type="dcterms:W3CDTF">2019-02-27T14:30:00Z</dcterms:created>
  <dcterms:modified xsi:type="dcterms:W3CDTF">2019-02-27T14:30:00Z</dcterms:modified>
</cp:coreProperties>
</file>